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9C52" w14:textId="77777777" w:rsidR="006D340D" w:rsidRDefault="006D340D" w:rsidP="003A4695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646FBBB2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Merkblatt: Dokumentation der Projektarbeit</w:t>
      </w:r>
    </w:p>
    <w:p w14:paraId="2D808790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</w:p>
    <w:p w14:paraId="36DD685E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Im Prüfungsteil „Baubetrieb“ erstellt der Prüfungsteilnehmer/die Prüfungsteilnehmerin</w:t>
      </w:r>
    </w:p>
    <w:p w14:paraId="66F9BBCF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eine Projektarbeit einschließlich Dokumentation über sein praxisrelevantes Projekt. Die</w:t>
      </w:r>
    </w:p>
    <w:p w14:paraId="15A6CFFD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Dokumentation ist Grundlage des Fachgesprächs.</w:t>
      </w:r>
    </w:p>
    <w:p w14:paraId="3B85E3F1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</w:p>
    <w:p w14:paraId="1A8675E3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Abgabeform der Dokumentation:</w:t>
      </w:r>
    </w:p>
    <w:p w14:paraId="33653712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als ausgedrucktes, unterschriebenes Dokument (Selbst</w:t>
      </w:r>
      <w:r w:rsidR="00964626">
        <w:rPr>
          <w:rFonts w:cs="Arial"/>
        </w:rPr>
        <w:t>erstellungs</w:t>
      </w:r>
      <w:r>
        <w:rPr>
          <w:rFonts w:cs="Arial"/>
        </w:rPr>
        <w:t>erklärung)</w:t>
      </w:r>
    </w:p>
    <w:p w14:paraId="4CFE6A75" w14:textId="77777777" w:rsidR="006C4FED" w:rsidRDefault="006C4FED" w:rsidP="006C4FED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 xml:space="preserve">im Schnellhefter (keine Ordner) in 1-facher Ausfertigung in </w:t>
      </w:r>
      <w:r w:rsidR="006D340D">
        <w:rPr>
          <w:rFonts w:cs="Arial"/>
        </w:rPr>
        <w:t>Papierform</w:t>
      </w:r>
      <w:r>
        <w:rPr>
          <w:rFonts w:cs="Arial"/>
        </w:rPr>
        <w:t xml:space="preserve"> sowie in 1-facher </w:t>
      </w:r>
    </w:p>
    <w:p w14:paraId="5746D7D4" w14:textId="77777777" w:rsidR="006C4FED" w:rsidRDefault="006C4FED" w:rsidP="006C4FE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Ausfertigung auf einem archivierbare</w:t>
      </w:r>
      <w:r w:rsidR="008C03ED">
        <w:rPr>
          <w:rFonts w:cs="Arial"/>
        </w:rPr>
        <w:t>n Datenträger (</w:t>
      </w:r>
      <w:r>
        <w:rPr>
          <w:rFonts w:cs="Arial"/>
        </w:rPr>
        <w:t>USB-Stick)</w:t>
      </w:r>
    </w:p>
    <w:p w14:paraId="53D2CB3D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Umfang:</w:t>
      </w:r>
    </w:p>
    <w:p w14:paraId="58CBBA3A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Courier-Bold" w:hAnsi="Courier-Bold" w:cs="Courier-Bold"/>
          <w:b/>
          <w:bCs/>
        </w:rPr>
        <w:t xml:space="preserve">- </w:t>
      </w:r>
      <w:r>
        <w:rPr>
          <w:rFonts w:cs="Arial"/>
        </w:rPr>
        <w:t>15 bis 20 Seiten Text</w:t>
      </w:r>
    </w:p>
    <w:p w14:paraId="1AB41F76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Courier-Bold" w:hAnsi="Courier-Bold" w:cs="Courier-Bold"/>
          <w:b/>
          <w:bCs/>
        </w:rPr>
        <w:t xml:space="preserve">- </w:t>
      </w:r>
      <w:r>
        <w:rPr>
          <w:rFonts w:cs="Arial"/>
        </w:rPr>
        <w:t>max. 3 Seiten Pläne/Abbildungen</w:t>
      </w:r>
    </w:p>
    <w:p w14:paraId="0B27A3EC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Courier-Bold" w:hAnsi="Courier-Bold" w:cs="Courier-Bold"/>
          <w:b/>
          <w:bCs/>
        </w:rPr>
        <w:t xml:space="preserve">- </w:t>
      </w:r>
      <w:r>
        <w:rPr>
          <w:rFonts w:cs="Arial"/>
        </w:rPr>
        <w:t>max. 2 Seiten Tabellen</w:t>
      </w:r>
    </w:p>
    <w:p w14:paraId="0AC8551A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</w:p>
    <w:p w14:paraId="42757B0C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Formale Gestaltung des Manuskripts (Überblick)</w:t>
      </w:r>
    </w:p>
    <w:p w14:paraId="2FFE4278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Deckblatt</w:t>
      </w:r>
    </w:p>
    <w:p w14:paraId="4848B788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Inhaltsverzeichnis/Verzeichnis der Abkürzungen</w:t>
      </w:r>
    </w:p>
    <w:p w14:paraId="28B5B041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Text</w:t>
      </w:r>
    </w:p>
    <w:p w14:paraId="5D376AE7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Verzeichnis der Anlagen</w:t>
      </w:r>
    </w:p>
    <w:p w14:paraId="320D1016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Literaturverzeichnis</w:t>
      </w:r>
    </w:p>
    <w:p w14:paraId="3A2EF29C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Quellenangaben/Zitate</w:t>
      </w:r>
    </w:p>
    <w:p w14:paraId="361E239D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Abbildungen/Tabellen</w:t>
      </w:r>
    </w:p>
    <w:p w14:paraId="3D4908D0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Selbsterstellungserklärung</w:t>
      </w:r>
    </w:p>
    <w:p w14:paraId="35E3F80B" w14:textId="77777777" w:rsidR="003A0D02" w:rsidRDefault="003A0D02" w:rsidP="003A4695">
      <w:pPr>
        <w:autoSpaceDE w:val="0"/>
        <w:autoSpaceDN w:val="0"/>
        <w:adjustRightInd w:val="0"/>
        <w:rPr>
          <w:rFonts w:cs="Arial"/>
        </w:rPr>
      </w:pPr>
    </w:p>
    <w:p w14:paraId="05AF87BB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Das Deckblatt enthält folgende Angaben:</w:t>
      </w:r>
    </w:p>
    <w:p w14:paraId="39F6BA38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Bezeichnung der Prüfung (Geprüfter Polier/ Geprüfte Polierin – Hochbau/ Tiefbau)</w:t>
      </w:r>
    </w:p>
    <w:p w14:paraId="4952D368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Bezeichnung der Arbeit (Projektarbeit im Prüfungsteil Baubetrieb)</w:t>
      </w:r>
    </w:p>
    <w:p w14:paraId="09850730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Thema</w:t>
      </w:r>
    </w:p>
    <w:p w14:paraId="4F717E13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Name, Vorname</w:t>
      </w:r>
    </w:p>
    <w:p w14:paraId="4FFE7D3D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Prüflingsnummer</w:t>
      </w:r>
    </w:p>
    <w:p w14:paraId="71175AEF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Datum der Abgabe</w:t>
      </w:r>
    </w:p>
    <w:p w14:paraId="2808717F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</w:rPr>
      </w:pPr>
    </w:p>
    <w:p w14:paraId="66F6D38D" w14:textId="77777777" w:rsidR="003A4695" w:rsidRPr="003A0D02" w:rsidRDefault="003A4695" w:rsidP="003A0D02">
      <w:pPr>
        <w:autoSpaceDE w:val="0"/>
        <w:autoSpaceDN w:val="0"/>
        <w:adjustRightInd w:val="0"/>
        <w:rPr>
          <w:rFonts w:cs="Arial"/>
          <w:b/>
          <w:bCs/>
        </w:rPr>
      </w:pPr>
      <w:r w:rsidRPr="003A0D02">
        <w:rPr>
          <w:rFonts w:cs="Arial"/>
          <w:b/>
          <w:bCs/>
        </w:rPr>
        <w:t>Bei der Textgestaltung sind folgende Punkte relevant:</w:t>
      </w:r>
    </w:p>
    <w:p w14:paraId="261EADD4" w14:textId="77777777" w:rsidR="003A4695" w:rsidRPr="003A0D02" w:rsidRDefault="003A4695" w:rsidP="003A0D0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3A0D02">
        <w:rPr>
          <w:rFonts w:cs="Arial"/>
        </w:rPr>
        <w:t>Schriftart: Arial, Schriftgröße: 11 Punkte</w:t>
      </w:r>
    </w:p>
    <w:p w14:paraId="01FF5D2F" w14:textId="77777777" w:rsidR="003A4695" w:rsidRPr="003A0D02" w:rsidRDefault="003A4695" w:rsidP="003A0D0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3A0D02">
        <w:rPr>
          <w:rFonts w:cs="Arial"/>
        </w:rPr>
        <w:t>Kapitelüberschriften: 12 Punkte, fett</w:t>
      </w:r>
    </w:p>
    <w:p w14:paraId="3CA68C45" w14:textId="77777777" w:rsidR="003A4695" w:rsidRPr="003A0D02" w:rsidRDefault="003A4695" w:rsidP="003A0D0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3A0D02">
        <w:rPr>
          <w:rFonts w:cs="Arial"/>
        </w:rPr>
        <w:t>Zeilena</w:t>
      </w:r>
      <w:r w:rsidR="00C5006A">
        <w:rPr>
          <w:rFonts w:cs="Arial"/>
        </w:rPr>
        <w:t>bstand: 1</w:t>
      </w:r>
      <w:r w:rsidRPr="003A0D02">
        <w:rPr>
          <w:rFonts w:cs="Arial"/>
        </w:rPr>
        <w:t>,5 Zeilen</w:t>
      </w:r>
    </w:p>
    <w:p w14:paraId="5C6015BF" w14:textId="77777777" w:rsidR="003A4695" w:rsidRPr="003A0D02" w:rsidRDefault="00C5006A" w:rsidP="003A0D0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linker Rand: 2</w:t>
      </w:r>
      <w:r w:rsidR="003A4695" w:rsidRPr="003A0D02">
        <w:rPr>
          <w:rFonts w:cs="Arial"/>
        </w:rPr>
        <w:t>,5 cm</w:t>
      </w:r>
      <w:r w:rsidR="008C03ED">
        <w:rPr>
          <w:rFonts w:cs="Arial"/>
        </w:rPr>
        <w:t>, rechter Rand: 3,5 cm</w:t>
      </w:r>
    </w:p>
    <w:p w14:paraId="6D2F39B1" w14:textId="77777777" w:rsidR="003A4695" w:rsidRPr="003A0D02" w:rsidRDefault="003A4695" w:rsidP="003A0D0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3A0D02">
        <w:rPr>
          <w:rFonts w:cs="Arial"/>
        </w:rPr>
        <w:t>Seitenzahlen: in der Fußzeile, mittig, 1 cm vom unteren Rand entfernt</w:t>
      </w:r>
      <w:r w:rsidR="003A0D02" w:rsidRPr="003A0D02">
        <w:rPr>
          <w:rFonts w:cs="Arial"/>
        </w:rPr>
        <w:br/>
      </w:r>
      <w:r w:rsidRPr="003A0D02">
        <w:rPr>
          <w:rFonts w:cs="Arial"/>
        </w:rPr>
        <w:t>(Achtung: Seitenzahlen, die reinen Text beinhalten, sind begrenzt)</w:t>
      </w:r>
    </w:p>
    <w:p w14:paraId="47C53E6D" w14:textId="77777777" w:rsidR="003A4695" w:rsidRPr="003A0D02" w:rsidRDefault="003A4695" w:rsidP="003A0D0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3A0D02">
        <w:rPr>
          <w:rFonts w:cs="Arial"/>
        </w:rPr>
        <w:t>Der Satzbau ist klar, logisch und verständlich zu gestalten</w:t>
      </w:r>
    </w:p>
    <w:p w14:paraId="74F8B0A3" w14:textId="79CBF01F" w:rsidR="003A4695" w:rsidRPr="003A0D02" w:rsidRDefault="003A4695" w:rsidP="003A0D0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3A0D02">
        <w:rPr>
          <w:rFonts w:cs="Arial"/>
        </w:rPr>
        <w:t>Wiederholungen sind zu vermeide</w:t>
      </w:r>
      <w:r w:rsidR="005D5122">
        <w:rPr>
          <w:rFonts w:cs="Arial"/>
        </w:rPr>
        <w:t>n</w:t>
      </w:r>
    </w:p>
    <w:p w14:paraId="039D63A4" w14:textId="77777777" w:rsidR="003A4695" w:rsidRPr="003A0D02" w:rsidRDefault="003A4695" w:rsidP="003A0D0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3A0D02">
        <w:rPr>
          <w:rFonts w:cs="Arial"/>
        </w:rPr>
        <w:t>Rechtschreibung und Zeichensetzung sind korrekt</w:t>
      </w:r>
    </w:p>
    <w:p w14:paraId="480438F5" w14:textId="77777777" w:rsidR="00421A8E" w:rsidRDefault="00421A8E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CA4A07A" w14:textId="77777777" w:rsidR="00646494" w:rsidRDefault="00646494">
      <w:pPr>
        <w:rPr>
          <w:rFonts w:cs="Arial"/>
          <w:b/>
          <w:bCs/>
        </w:rPr>
      </w:pPr>
    </w:p>
    <w:p w14:paraId="6509F98D" w14:textId="77777777" w:rsidR="003A0D02" w:rsidRDefault="003A0D02" w:rsidP="003A4695">
      <w:pPr>
        <w:autoSpaceDE w:val="0"/>
        <w:autoSpaceDN w:val="0"/>
        <w:adjustRightInd w:val="0"/>
        <w:rPr>
          <w:rFonts w:cs="Arial"/>
          <w:b/>
          <w:bCs/>
        </w:rPr>
      </w:pPr>
    </w:p>
    <w:p w14:paraId="4AB77B4D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Verzeichnis der Anlagen</w:t>
      </w:r>
    </w:p>
    <w:p w14:paraId="7C021415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Es kann erforderlich sein, Abbildungen, umfangreiche Berechnungen, Ausschnitte aus Firmenmaterial</w:t>
      </w:r>
      <w:r w:rsidR="003A0D02">
        <w:rPr>
          <w:rFonts w:cs="Arial"/>
        </w:rPr>
        <w:t xml:space="preserve"> </w:t>
      </w:r>
      <w:r>
        <w:rPr>
          <w:rFonts w:cs="Arial"/>
        </w:rPr>
        <w:t>usw. als Anlage exemplarisch beizufügen. Derartige Materialien werden immer</w:t>
      </w:r>
      <w:r w:rsidR="003A0D02">
        <w:rPr>
          <w:rFonts w:cs="Arial"/>
        </w:rPr>
        <w:t xml:space="preserve"> </w:t>
      </w:r>
      <w:r>
        <w:rPr>
          <w:rFonts w:cs="Arial"/>
        </w:rPr>
        <w:t>dann als Anlage aufgeführt, wenn sie zwar relevant sind, aber die Darstellung innerhalb des</w:t>
      </w:r>
      <w:r w:rsidR="003A0D02">
        <w:rPr>
          <w:rFonts w:cs="Arial"/>
        </w:rPr>
        <w:t xml:space="preserve"> </w:t>
      </w:r>
      <w:r>
        <w:rPr>
          <w:rFonts w:cs="Arial"/>
        </w:rPr>
        <w:t>Textes den Lesefluss stören würde. Die Anzahl der Anlagen ist auf ein notwendiges Maß</w:t>
      </w:r>
      <w:r w:rsidR="003A0D02">
        <w:rPr>
          <w:rFonts w:cs="Arial"/>
        </w:rPr>
        <w:t xml:space="preserve"> </w:t>
      </w:r>
      <w:r>
        <w:rPr>
          <w:rFonts w:cs="Arial"/>
        </w:rPr>
        <w:t>zu beschränken.</w:t>
      </w:r>
    </w:p>
    <w:p w14:paraId="76C96508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</w:p>
    <w:p w14:paraId="2735EA68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Quellenangaben/Zitate</w:t>
      </w:r>
    </w:p>
    <w:p w14:paraId="5A6E4D0E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Wörtlich übernommene Texte oder auch Tabellen, Grafiken etc. müssen mit Quellenangaben</w:t>
      </w:r>
      <w:r w:rsidR="003A0D02">
        <w:rPr>
          <w:rFonts w:cs="Arial"/>
        </w:rPr>
        <w:t xml:space="preserve"> </w:t>
      </w:r>
      <w:r>
        <w:rPr>
          <w:rFonts w:cs="Arial"/>
        </w:rPr>
        <w:t>versehen sein. Zitate sollen kurz, aber nicht verstümmelt wiedergegeben werden. Es</w:t>
      </w:r>
      <w:r w:rsidR="003A0D02">
        <w:rPr>
          <w:rFonts w:cs="Arial"/>
        </w:rPr>
        <w:t xml:space="preserve"> </w:t>
      </w:r>
      <w:r>
        <w:rPr>
          <w:rFonts w:cs="Arial"/>
        </w:rPr>
        <w:t>soll nur zitiert werden, wenn dies unumgänglich ist. Das Zitat wird in Anführungsstriche gesetzt</w:t>
      </w:r>
      <w:r w:rsidR="003A0D02">
        <w:rPr>
          <w:rFonts w:cs="Arial"/>
        </w:rPr>
        <w:t xml:space="preserve"> </w:t>
      </w:r>
      <w:r>
        <w:rPr>
          <w:rFonts w:cs="Arial"/>
        </w:rPr>
        <w:t>und die Quelle genannt.</w:t>
      </w:r>
    </w:p>
    <w:p w14:paraId="548EF18B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</w:p>
    <w:p w14:paraId="0AD54B13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Abbildungen/Tabellen</w:t>
      </w:r>
    </w:p>
    <w:p w14:paraId="33ADC8C2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Abbildungen sind durchzunummerieren.</w:t>
      </w:r>
    </w:p>
    <w:p w14:paraId="2CFB7E70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Jede Abbildung trägt eine Beschriftung und eine Quellenangabe.</w:t>
      </w:r>
    </w:p>
    <w:p w14:paraId="472E5EDC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ascii="Wingdings-Regular" w:eastAsia="Wingdings-Regular" w:cs="Wingdings-Regular" w:hint="eastAsia"/>
        </w:rPr>
        <w:t></w:t>
      </w:r>
      <w:r>
        <w:rPr>
          <w:rFonts w:ascii="Wingdings-Regular" w:eastAsia="Wingdings-Regular" w:cs="Wingdings-Regular"/>
        </w:rPr>
        <w:t xml:space="preserve"> </w:t>
      </w:r>
      <w:r>
        <w:rPr>
          <w:rFonts w:cs="Arial"/>
        </w:rPr>
        <w:t>Abbildungen und Tabellen müssen in den Text einbezogen sein und erklärt werden.</w:t>
      </w:r>
    </w:p>
    <w:p w14:paraId="58FA0566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</w:p>
    <w:p w14:paraId="0AADEDFA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Literaturverzeichnis</w:t>
      </w:r>
    </w:p>
    <w:p w14:paraId="4D8F5414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Das Literaturverzeichnis enthält zitierte oder benutzte Quellenangaben (einschl. Internetseiten),</w:t>
      </w:r>
      <w:r w:rsidR="003A0D02">
        <w:rPr>
          <w:rFonts w:cs="Arial"/>
        </w:rPr>
        <w:t xml:space="preserve"> </w:t>
      </w:r>
      <w:r>
        <w:rPr>
          <w:rFonts w:cs="Arial"/>
        </w:rPr>
        <w:t>es wird alphabetisch geordnet und durchnummeriert.</w:t>
      </w:r>
    </w:p>
    <w:p w14:paraId="0E996F51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</w:p>
    <w:p w14:paraId="2F50270E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Selbsterstellungserklärung</w:t>
      </w:r>
    </w:p>
    <w:p w14:paraId="30F71981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Am Schluss der Projektarbeit ist eine persönliche Erklärung aufzunehmen und zu unterschreiben.</w:t>
      </w:r>
    </w:p>
    <w:p w14:paraId="129A4667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Ein Muster ist im Anhang angefügt.</w:t>
      </w:r>
    </w:p>
    <w:p w14:paraId="438B9D68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</w:p>
    <w:p w14:paraId="5E227D44" w14:textId="77777777" w:rsidR="003A4695" w:rsidRDefault="003A4695" w:rsidP="003A4695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Hinweis</w:t>
      </w:r>
    </w:p>
    <w:p w14:paraId="6C2C756A" w14:textId="77777777" w:rsidR="003A4695" w:rsidRDefault="003A4695" w:rsidP="003A469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Die Arbeit ist klar und übersichtlich zu gestalten. Es ist darauf zu achten, dass das</w:t>
      </w:r>
    </w:p>
    <w:p w14:paraId="00A149F0" w14:textId="77777777" w:rsidR="006C1B76" w:rsidRDefault="003A4695" w:rsidP="003A4695">
      <w:r>
        <w:rPr>
          <w:rFonts w:cs="Arial"/>
        </w:rPr>
        <w:t>Gesamtlayout durchgängi</w:t>
      </w:r>
      <w:r w:rsidR="00E42CCD">
        <w:rPr>
          <w:rFonts w:cs="Arial"/>
        </w:rPr>
        <w:t>g und einheitlich gestaltet ist.</w:t>
      </w:r>
    </w:p>
    <w:sectPr w:rsidR="006C1B76" w:rsidSect="00AF3420">
      <w:footerReference w:type="default" r:id="rId7"/>
      <w:headerReference w:type="first" r:id="rId8"/>
      <w:pgSz w:w="11906" w:h="16838" w:code="9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2F93" w14:textId="77777777" w:rsidR="001A78F0" w:rsidRDefault="001A78F0" w:rsidP="003A4695">
      <w:r>
        <w:separator/>
      </w:r>
    </w:p>
  </w:endnote>
  <w:endnote w:type="continuationSeparator" w:id="0">
    <w:p w14:paraId="150E82EE" w14:textId="77777777" w:rsidR="001A78F0" w:rsidRDefault="001A78F0" w:rsidP="003A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552049"/>
      <w:docPartObj>
        <w:docPartGallery w:val="Page Numbers (Bottom of Page)"/>
        <w:docPartUnique/>
      </w:docPartObj>
    </w:sdtPr>
    <w:sdtContent>
      <w:p w14:paraId="687F7381" w14:textId="77777777" w:rsidR="003A4695" w:rsidRDefault="003A469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024">
          <w:rPr>
            <w:noProof/>
          </w:rPr>
          <w:t>2</w:t>
        </w:r>
        <w:r>
          <w:fldChar w:fldCharType="end"/>
        </w:r>
      </w:p>
    </w:sdtContent>
  </w:sdt>
  <w:p w14:paraId="7C7F1A30" w14:textId="77777777" w:rsidR="003A4695" w:rsidRDefault="003A46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45E2" w14:textId="77777777" w:rsidR="001A78F0" w:rsidRDefault="001A78F0" w:rsidP="003A4695">
      <w:r>
        <w:separator/>
      </w:r>
    </w:p>
  </w:footnote>
  <w:footnote w:type="continuationSeparator" w:id="0">
    <w:p w14:paraId="35226EE0" w14:textId="77777777" w:rsidR="001A78F0" w:rsidRDefault="001A78F0" w:rsidP="003A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CC07" w14:textId="77777777" w:rsidR="00A307A6" w:rsidRDefault="00A307A6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281E3A" wp14:editId="3D1C7435">
          <wp:simplePos x="0" y="0"/>
          <wp:positionH relativeFrom="column">
            <wp:posOffset>10795</wp:posOffset>
          </wp:positionH>
          <wp:positionV relativeFrom="paragraph">
            <wp:posOffset>-121920</wp:posOffset>
          </wp:positionV>
          <wp:extent cx="2400300" cy="525780"/>
          <wp:effectExtent l="0" t="0" r="0" b="7620"/>
          <wp:wrapNone/>
          <wp:docPr id="1" name="Grafik 1" descr="IH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11151"/>
    <w:multiLevelType w:val="hybridMultilevel"/>
    <w:tmpl w:val="096A9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2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695"/>
    <w:rsid w:val="000135E4"/>
    <w:rsid w:val="0011617A"/>
    <w:rsid w:val="001A78F0"/>
    <w:rsid w:val="00396684"/>
    <w:rsid w:val="003A0D02"/>
    <w:rsid w:val="003A4695"/>
    <w:rsid w:val="00421A8E"/>
    <w:rsid w:val="005D5122"/>
    <w:rsid w:val="00646494"/>
    <w:rsid w:val="006C1B76"/>
    <w:rsid w:val="006C4FED"/>
    <w:rsid w:val="006D340D"/>
    <w:rsid w:val="00711A47"/>
    <w:rsid w:val="008C03ED"/>
    <w:rsid w:val="008D650D"/>
    <w:rsid w:val="00964626"/>
    <w:rsid w:val="009B1024"/>
    <w:rsid w:val="00A307A6"/>
    <w:rsid w:val="00AC02E5"/>
    <w:rsid w:val="00AF3420"/>
    <w:rsid w:val="00C5006A"/>
    <w:rsid w:val="00E4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55CA"/>
  <w15:docId w15:val="{2947E4DA-7D7E-4830-8B3C-3411D99A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A46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4695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3A46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695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3A46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A469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Industrie- und Handelskammer zu Leipzig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Knüpfer, Katrin IHKLEI</dc:creator>
  <cp:lastModifiedBy>Uwe Zemann</cp:lastModifiedBy>
  <cp:revision>10</cp:revision>
  <cp:lastPrinted>2018-03-02T09:30:00Z</cp:lastPrinted>
  <dcterms:created xsi:type="dcterms:W3CDTF">2017-02-15T13:41:00Z</dcterms:created>
  <dcterms:modified xsi:type="dcterms:W3CDTF">2023-12-18T12:00:00Z</dcterms:modified>
</cp:coreProperties>
</file>